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5ADE2" w14:textId="77777777" w:rsidR="0049322D" w:rsidRDefault="0049322D" w:rsidP="0049322D">
      <w:pPr>
        <w:pStyle w:val="NormalWeb"/>
        <w:jc w:val="center"/>
        <w:rPr>
          <w:rStyle w:val="Strong"/>
          <w:rFonts w:eastAsiaTheme="majorEastAsia"/>
          <w:sz w:val="28"/>
          <w:szCs w:val="28"/>
        </w:rPr>
      </w:pPr>
      <w:r w:rsidRPr="0049322D">
        <w:rPr>
          <w:rStyle w:val="Strong"/>
          <w:rFonts w:eastAsiaTheme="majorEastAsia"/>
          <w:sz w:val="28"/>
          <w:szCs w:val="28"/>
        </w:rPr>
        <w:t>NHCSXH Bảo Lạc – Nỗ lực vì mái ấm an cư cho người nghèo</w:t>
      </w:r>
    </w:p>
    <w:p w14:paraId="5A31B8D0" w14:textId="0E217512" w:rsidR="006355F8" w:rsidRPr="006355F8" w:rsidRDefault="006355F8" w:rsidP="006355F8">
      <w:pPr>
        <w:pStyle w:val="NormalWeb"/>
        <w:jc w:val="right"/>
        <w:rPr>
          <w:i/>
          <w:iCs/>
          <w:sz w:val="28"/>
          <w:szCs w:val="28"/>
        </w:rPr>
      </w:pPr>
      <w:r>
        <w:rPr>
          <w:rStyle w:val="Strong"/>
          <w:rFonts w:eastAsiaTheme="majorEastAsia"/>
          <w:b w:val="0"/>
          <w:bCs w:val="0"/>
          <w:i/>
          <w:iCs/>
          <w:sz w:val="28"/>
          <w:szCs w:val="28"/>
        </w:rPr>
        <w:t xml:space="preserve">Bảo Lạc, ngày </w:t>
      </w:r>
      <w:r w:rsidR="002925E9">
        <w:rPr>
          <w:rStyle w:val="Strong"/>
          <w:rFonts w:eastAsiaTheme="majorEastAsia"/>
          <w:b w:val="0"/>
          <w:bCs w:val="0"/>
          <w:i/>
          <w:iCs/>
          <w:sz w:val="28"/>
          <w:szCs w:val="28"/>
        </w:rPr>
        <w:t>28</w:t>
      </w:r>
      <w:r>
        <w:rPr>
          <w:rStyle w:val="Strong"/>
          <w:rFonts w:eastAsiaTheme="majorEastAsia"/>
          <w:b w:val="0"/>
          <w:bCs w:val="0"/>
          <w:i/>
          <w:iCs/>
          <w:sz w:val="28"/>
          <w:szCs w:val="28"/>
        </w:rPr>
        <w:t xml:space="preserve"> tháng 07 năm 2025</w:t>
      </w:r>
    </w:p>
    <w:p w14:paraId="0BBCB62F" w14:textId="3077C6F1" w:rsidR="0049322D" w:rsidRPr="0049322D" w:rsidRDefault="0049322D" w:rsidP="0049322D">
      <w:pPr>
        <w:pStyle w:val="NormalWeb"/>
        <w:spacing w:before="0" w:beforeAutospacing="0" w:after="0" w:afterAutospacing="0"/>
        <w:ind w:firstLine="720"/>
        <w:jc w:val="both"/>
        <w:rPr>
          <w:sz w:val="28"/>
          <w:szCs w:val="28"/>
        </w:rPr>
      </w:pPr>
      <w:r w:rsidRPr="0049322D">
        <w:rPr>
          <w:sz w:val="28"/>
          <w:szCs w:val="28"/>
        </w:rPr>
        <w:t>Xác định nhà ở là nhu cầu thiết yếu, là điều kiện quan trọng giúp người dân ổn định cuộc sống, vươn lên thoát nghèo bền vững, thời gian qua, Phòng Giao dịch Ngân hàng Chính sách xã hội Bảo Lạc đã tích cực triển khai chương trình cho vay hỗ trợ hộ nghèo, hộ cận nghèo xây dựng nhà ở kiên cố, từng bước xóa bỏ nhà tạm, nhà dột nát trên địa bàn huyện.</w:t>
      </w:r>
    </w:p>
    <w:p w14:paraId="61A5DEF2" w14:textId="460CD42C" w:rsidR="0049322D" w:rsidRDefault="0049322D" w:rsidP="0049322D">
      <w:pPr>
        <w:pStyle w:val="NormalWeb"/>
        <w:spacing w:before="0" w:beforeAutospacing="0" w:after="0" w:afterAutospacing="0"/>
        <w:ind w:firstLine="720"/>
        <w:jc w:val="both"/>
        <w:rPr>
          <w:sz w:val="28"/>
          <w:szCs w:val="28"/>
        </w:rPr>
      </w:pPr>
      <w:r w:rsidRPr="0049322D">
        <w:rPr>
          <w:sz w:val="28"/>
          <w:szCs w:val="28"/>
        </w:rPr>
        <w:t xml:space="preserve">Tính đến tháng 7 năm 2025, </w:t>
      </w:r>
      <w:r w:rsidRPr="0049322D">
        <w:rPr>
          <w:rStyle w:val="Strong"/>
          <w:rFonts w:eastAsiaTheme="majorEastAsia"/>
          <w:sz w:val="28"/>
          <w:szCs w:val="28"/>
        </w:rPr>
        <w:t>NHCSXH Bảo Lạc đã giải ngân tổng dư nợ 18.200 triệu đồng cho 458 hộ vay</w:t>
      </w:r>
      <w:r w:rsidRPr="0049322D">
        <w:rPr>
          <w:sz w:val="28"/>
          <w:szCs w:val="28"/>
        </w:rPr>
        <w:t xml:space="preserve"> để xây dựng, sửa chữa nhà ở. Nguồn vốn chính sách đã và đang góp phần hiện thực hóa giấc mơ an cư cho hàng trăm hộ dân nghèo, hộ cận nghèo, gia đình chính sách, đồng bào dân tộc thiểu số sinh sống tại các xã vùng sâu, vùng xa như Sơn Lập, Hồng An, Hưng Đạo, Khánh Xuân</w:t>
      </w:r>
      <w:r w:rsidR="00A507D7">
        <w:rPr>
          <w:sz w:val="28"/>
          <w:szCs w:val="28"/>
        </w:rPr>
        <w:t>, Cốc Pàng</w:t>
      </w:r>
      <w:r w:rsidRPr="0049322D">
        <w:rPr>
          <w:sz w:val="28"/>
          <w:szCs w:val="28"/>
        </w:rPr>
        <w:t>...</w:t>
      </w:r>
    </w:p>
    <w:p w14:paraId="33C880A7" w14:textId="77777777" w:rsidR="00A507D7" w:rsidRDefault="00A507D7" w:rsidP="0049322D">
      <w:pPr>
        <w:pStyle w:val="NormalWeb"/>
        <w:spacing w:before="0" w:beforeAutospacing="0" w:after="0" w:afterAutospacing="0"/>
        <w:ind w:firstLine="720"/>
        <w:jc w:val="both"/>
        <w:rPr>
          <w:sz w:val="28"/>
          <w:szCs w:val="28"/>
        </w:rPr>
      </w:pPr>
    </w:p>
    <w:p w14:paraId="771AA286" w14:textId="094386ED" w:rsidR="00A507D7" w:rsidRPr="0049322D" w:rsidRDefault="00A507D7" w:rsidP="00A507D7">
      <w:pPr>
        <w:pStyle w:val="NoSpacing"/>
      </w:pPr>
      <w:r w:rsidRPr="00A507D7">
        <w:rPr>
          <w:noProof/>
        </w:rPr>
        <w:drawing>
          <wp:inline distT="0" distB="0" distL="0" distR="0" wp14:anchorId="7E9BF3BB" wp14:editId="50C05823">
            <wp:extent cx="5770245" cy="4298950"/>
            <wp:effectExtent l="0" t="0" r="1905" b="6350"/>
            <wp:docPr id="84165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58249" name=""/>
                    <pic:cNvPicPr/>
                  </pic:nvPicPr>
                  <pic:blipFill>
                    <a:blip r:embed="rId6"/>
                    <a:stretch>
                      <a:fillRect/>
                    </a:stretch>
                  </pic:blipFill>
                  <pic:spPr>
                    <a:xfrm>
                      <a:off x="0" y="0"/>
                      <a:ext cx="5770245" cy="4298950"/>
                    </a:xfrm>
                    <a:prstGeom prst="rect">
                      <a:avLst/>
                    </a:prstGeom>
                  </pic:spPr>
                </pic:pic>
              </a:graphicData>
            </a:graphic>
          </wp:inline>
        </w:drawing>
      </w:r>
    </w:p>
    <w:p w14:paraId="41CADE0B" w14:textId="21078774" w:rsidR="00A507D7" w:rsidRDefault="00A507D7" w:rsidP="0049322D">
      <w:pPr>
        <w:pStyle w:val="NormalWeb"/>
        <w:spacing w:before="0" w:beforeAutospacing="0" w:after="0" w:afterAutospacing="0"/>
        <w:ind w:firstLine="720"/>
        <w:jc w:val="both"/>
        <w:rPr>
          <w:i/>
          <w:iCs/>
          <w:sz w:val="28"/>
          <w:szCs w:val="28"/>
        </w:rPr>
      </w:pPr>
      <w:r w:rsidRPr="00A507D7">
        <w:rPr>
          <w:i/>
          <w:iCs/>
          <w:sz w:val="28"/>
          <w:szCs w:val="28"/>
        </w:rPr>
        <w:t>Ngôi nhà mới của anh Sần Văn Sán xóm Nà Nhùng, xã Cốc Pàng</w:t>
      </w:r>
    </w:p>
    <w:p w14:paraId="3366DAC2" w14:textId="2DFC4409" w:rsidR="0049322D" w:rsidRDefault="0049322D" w:rsidP="0049322D">
      <w:pPr>
        <w:pStyle w:val="NormalWeb"/>
        <w:spacing w:before="0" w:beforeAutospacing="0" w:after="0" w:afterAutospacing="0"/>
        <w:ind w:firstLine="720"/>
        <w:jc w:val="both"/>
        <w:rPr>
          <w:sz w:val="28"/>
          <w:szCs w:val="28"/>
        </w:rPr>
      </w:pPr>
      <w:r w:rsidRPr="0049322D">
        <w:rPr>
          <w:sz w:val="28"/>
          <w:szCs w:val="28"/>
        </w:rPr>
        <w:t xml:space="preserve">Không chỉ cung cấp nguồn vốn ưu đãi, cán bộ NHCSXH Bảo Lạc còn chủ động phối hợp với chính quyền cơ sở, các tổ chức hội đoàn thể nhận ủy thác, tích cực rà soát, bình xét đúng đối tượng, hướng dẫn bà con sử dụng vốn đúng mục đích, minh bạch và hiệu quả. Mỗi căn nhà mới được dựng lên không chỉ giúp </w:t>
      </w:r>
      <w:r w:rsidRPr="0049322D">
        <w:rPr>
          <w:sz w:val="28"/>
          <w:szCs w:val="28"/>
        </w:rPr>
        <w:lastRenderedPageBreak/>
        <w:t>người dân yên tâm sinh sống mà còn là tiền đề để họ nỗ lực phát triển kinh tế, từng bước vươn lên thoát nghèo.</w:t>
      </w:r>
    </w:p>
    <w:p w14:paraId="5FDD389C" w14:textId="77777777" w:rsidR="009D04E8" w:rsidRDefault="009D04E8" w:rsidP="0049322D">
      <w:pPr>
        <w:pStyle w:val="NormalWeb"/>
        <w:spacing w:before="0" w:beforeAutospacing="0" w:after="0" w:afterAutospacing="0"/>
        <w:ind w:firstLine="720"/>
        <w:jc w:val="both"/>
        <w:rPr>
          <w:sz w:val="28"/>
          <w:szCs w:val="28"/>
        </w:rPr>
      </w:pPr>
    </w:p>
    <w:p w14:paraId="1A73898C" w14:textId="77777777" w:rsidR="009D04E8" w:rsidRDefault="009D04E8" w:rsidP="009D04E8">
      <w:pPr>
        <w:pStyle w:val="NoSpacing"/>
        <w:rPr>
          <w:noProof/>
        </w:rPr>
      </w:pPr>
      <w:r>
        <w:rPr>
          <w:noProof/>
        </w:rPr>
        <w:drawing>
          <wp:inline distT="0" distB="0" distL="0" distR="0" wp14:anchorId="3DE6707A" wp14:editId="05731212">
            <wp:extent cx="5732145" cy="3802380"/>
            <wp:effectExtent l="0" t="0" r="1905" b="7620"/>
            <wp:docPr id="1378196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3802380"/>
                    </a:xfrm>
                    <a:prstGeom prst="rect">
                      <a:avLst/>
                    </a:prstGeom>
                    <a:noFill/>
                    <a:ln>
                      <a:noFill/>
                    </a:ln>
                  </pic:spPr>
                </pic:pic>
              </a:graphicData>
            </a:graphic>
          </wp:inline>
        </w:drawing>
      </w:r>
    </w:p>
    <w:p w14:paraId="0D04AF45" w14:textId="507E5AF0" w:rsidR="009D04E8" w:rsidRPr="0049322D" w:rsidRDefault="009D04E8" w:rsidP="009D04E8">
      <w:pPr>
        <w:pStyle w:val="NoSpacing"/>
        <w:rPr>
          <w:szCs w:val="28"/>
        </w:rPr>
      </w:pPr>
      <w:r>
        <w:rPr>
          <w:noProof/>
        </w:rPr>
        <w:drawing>
          <wp:inline distT="0" distB="0" distL="0" distR="0" wp14:anchorId="4C75D215" wp14:editId="05B9B533">
            <wp:extent cx="5732145" cy="4183380"/>
            <wp:effectExtent l="0" t="0" r="1905" b="7620"/>
            <wp:docPr id="43204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4183380"/>
                    </a:xfrm>
                    <a:prstGeom prst="rect">
                      <a:avLst/>
                    </a:prstGeom>
                    <a:noFill/>
                    <a:ln>
                      <a:noFill/>
                    </a:ln>
                  </pic:spPr>
                </pic:pic>
              </a:graphicData>
            </a:graphic>
          </wp:inline>
        </w:drawing>
      </w:r>
    </w:p>
    <w:p w14:paraId="1A97F10C" w14:textId="77777777" w:rsidR="009D04E8" w:rsidRDefault="009D04E8" w:rsidP="0049322D">
      <w:pPr>
        <w:pStyle w:val="NormalWeb"/>
        <w:spacing w:before="0" w:beforeAutospacing="0" w:after="0" w:afterAutospacing="0"/>
        <w:ind w:firstLine="720"/>
        <w:jc w:val="both"/>
        <w:rPr>
          <w:sz w:val="28"/>
          <w:szCs w:val="28"/>
        </w:rPr>
      </w:pPr>
    </w:p>
    <w:p w14:paraId="7558CA55" w14:textId="6BA51F47" w:rsidR="009D04E8" w:rsidRPr="009D04E8" w:rsidRDefault="009D04E8" w:rsidP="009D04E8">
      <w:pPr>
        <w:pStyle w:val="NormalWeb"/>
        <w:spacing w:before="0" w:beforeAutospacing="0" w:after="0" w:afterAutospacing="0"/>
        <w:ind w:firstLine="720"/>
        <w:jc w:val="center"/>
        <w:rPr>
          <w:i/>
          <w:iCs/>
          <w:sz w:val="28"/>
          <w:szCs w:val="28"/>
        </w:rPr>
      </w:pPr>
      <w:r>
        <w:rPr>
          <w:i/>
          <w:iCs/>
          <w:sz w:val="28"/>
          <w:szCs w:val="28"/>
        </w:rPr>
        <w:lastRenderedPageBreak/>
        <w:t xml:space="preserve">Nhà mới </w:t>
      </w:r>
      <w:r w:rsidRPr="009D04E8">
        <w:rPr>
          <w:i/>
          <w:iCs/>
          <w:sz w:val="28"/>
          <w:szCs w:val="28"/>
        </w:rPr>
        <w:t>Hộ vay Lầu Giàng Páo, xóm Po Pán, xã Bảo Lạc</w:t>
      </w:r>
    </w:p>
    <w:p w14:paraId="0BE30D16" w14:textId="5207190C" w:rsidR="0049322D" w:rsidRPr="0049322D" w:rsidRDefault="0049322D" w:rsidP="0049322D">
      <w:pPr>
        <w:pStyle w:val="NormalWeb"/>
        <w:spacing w:before="0" w:beforeAutospacing="0" w:after="0" w:afterAutospacing="0"/>
        <w:ind w:firstLine="720"/>
        <w:jc w:val="both"/>
        <w:rPr>
          <w:sz w:val="28"/>
          <w:szCs w:val="28"/>
        </w:rPr>
      </w:pPr>
      <w:r w:rsidRPr="0049322D">
        <w:rPr>
          <w:sz w:val="28"/>
          <w:szCs w:val="28"/>
        </w:rPr>
        <w:t>Với tinh thần trách nhiệm cao, đội ngũ cán bộ NHCSXH không ngại khó khăn, vất vả, băng rừng vượt suối đến tận các thôn bản xa xôi để đưa dòng vốn chính sách đến đúng nơi, đúng người. Những mái nhà mới mọc lên trên triền núi, bên dòng sông Gâm, sông Neo... là minh chứng sinh động cho hiệu quả của chính sách tín dụng ưu đãi và nỗ lực không ngừng nghỉ của tập thể NHCSXH Bảo Lạc.</w:t>
      </w:r>
    </w:p>
    <w:p w14:paraId="1CB9BC41" w14:textId="77777777" w:rsidR="00A507D7" w:rsidRDefault="00A507D7" w:rsidP="00A507D7">
      <w:pPr>
        <w:spacing w:after="0" w:line="240" w:lineRule="auto"/>
        <w:ind w:firstLine="720"/>
        <w:jc w:val="center"/>
        <w:rPr>
          <w:b/>
          <w:bCs/>
        </w:rPr>
      </w:pPr>
      <w:r>
        <w:rPr>
          <w:b/>
          <w:bCs/>
        </w:rPr>
        <w:t xml:space="preserve"> </w:t>
      </w:r>
    </w:p>
    <w:p w14:paraId="1400C2DE" w14:textId="30E05F22" w:rsidR="00D8025F" w:rsidRPr="006355F8" w:rsidRDefault="00A507D7" w:rsidP="00A507D7">
      <w:pPr>
        <w:spacing w:after="0" w:line="240" w:lineRule="auto"/>
        <w:ind w:firstLine="720"/>
        <w:jc w:val="center"/>
        <w:rPr>
          <w:b/>
          <w:bCs/>
        </w:rPr>
      </w:pPr>
      <w:r>
        <w:rPr>
          <w:b/>
          <w:bCs/>
        </w:rPr>
        <w:t xml:space="preserve">                                                        </w:t>
      </w:r>
      <w:r w:rsidR="006355F8" w:rsidRPr="006355F8">
        <w:rPr>
          <w:b/>
          <w:bCs/>
        </w:rPr>
        <w:t xml:space="preserve">  NHCSXH Bảo Lạc</w:t>
      </w:r>
    </w:p>
    <w:sectPr w:rsidR="00D8025F" w:rsidRPr="006355F8" w:rsidSect="00BB570D">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02734" w14:textId="77777777" w:rsidR="00CD0491" w:rsidRDefault="00CD0491" w:rsidP="009D04E8">
      <w:pPr>
        <w:spacing w:after="0" w:line="240" w:lineRule="auto"/>
      </w:pPr>
      <w:r>
        <w:separator/>
      </w:r>
    </w:p>
  </w:endnote>
  <w:endnote w:type="continuationSeparator" w:id="0">
    <w:p w14:paraId="07600043" w14:textId="77777777" w:rsidR="00CD0491" w:rsidRDefault="00CD0491" w:rsidP="009D0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E7936" w14:textId="77777777" w:rsidR="00CD0491" w:rsidRDefault="00CD0491" w:rsidP="009D04E8">
      <w:pPr>
        <w:spacing w:after="0" w:line="240" w:lineRule="auto"/>
      </w:pPr>
      <w:r>
        <w:separator/>
      </w:r>
    </w:p>
  </w:footnote>
  <w:footnote w:type="continuationSeparator" w:id="0">
    <w:p w14:paraId="165C3D3E" w14:textId="77777777" w:rsidR="00CD0491" w:rsidRDefault="00CD0491" w:rsidP="009D04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22D"/>
    <w:rsid w:val="000A3413"/>
    <w:rsid w:val="001F5923"/>
    <w:rsid w:val="002925E9"/>
    <w:rsid w:val="00313425"/>
    <w:rsid w:val="003E09E3"/>
    <w:rsid w:val="0049322D"/>
    <w:rsid w:val="006355F8"/>
    <w:rsid w:val="0070034E"/>
    <w:rsid w:val="009D04E8"/>
    <w:rsid w:val="00A507D7"/>
    <w:rsid w:val="00BB570D"/>
    <w:rsid w:val="00CD0491"/>
    <w:rsid w:val="00D8025F"/>
    <w:rsid w:val="00FD3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1BB6D"/>
  <w15:chartTrackingRefBased/>
  <w15:docId w15:val="{E74B0DF9-47C3-4769-997A-7630BEC5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2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32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322D"/>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9322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9322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9322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322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322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322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2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32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322D"/>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49322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9322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9322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322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322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322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32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2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322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9322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9322D"/>
    <w:pPr>
      <w:spacing w:before="160"/>
      <w:jc w:val="center"/>
    </w:pPr>
    <w:rPr>
      <w:i/>
      <w:iCs/>
      <w:color w:val="404040" w:themeColor="text1" w:themeTint="BF"/>
    </w:rPr>
  </w:style>
  <w:style w:type="character" w:customStyle="1" w:styleId="QuoteChar">
    <w:name w:val="Quote Char"/>
    <w:basedOn w:val="DefaultParagraphFont"/>
    <w:link w:val="Quote"/>
    <w:uiPriority w:val="29"/>
    <w:rsid w:val="0049322D"/>
    <w:rPr>
      <w:i/>
      <w:iCs/>
      <w:color w:val="404040" w:themeColor="text1" w:themeTint="BF"/>
    </w:rPr>
  </w:style>
  <w:style w:type="paragraph" w:styleId="ListParagraph">
    <w:name w:val="List Paragraph"/>
    <w:basedOn w:val="Normal"/>
    <w:uiPriority w:val="34"/>
    <w:qFormat/>
    <w:rsid w:val="0049322D"/>
    <w:pPr>
      <w:ind w:left="720"/>
      <w:contextualSpacing/>
    </w:pPr>
  </w:style>
  <w:style w:type="character" w:styleId="IntenseEmphasis">
    <w:name w:val="Intense Emphasis"/>
    <w:basedOn w:val="DefaultParagraphFont"/>
    <w:uiPriority w:val="21"/>
    <w:qFormat/>
    <w:rsid w:val="0049322D"/>
    <w:rPr>
      <w:i/>
      <w:iCs/>
      <w:color w:val="0F4761" w:themeColor="accent1" w:themeShade="BF"/>
    </w:rPr>
  </w:style>
  <w:style w:type="paragraph" w:styleId="IntenseQuote">
    <w:name w:val="Intense Quote"/>
    <w:basedOn w:val="Normal"/>
    <w:next w:val="Normal"/>
    <w:link w:val="IntenseQuoteChar"/>
    <w:uiPriority w:val="30"/>
    <w:qFormat/>
    <w:rsid w:val="004932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322D"/>
    <w:rPr>
      <w:i/>
      <w:iCs/>
      <w:color w:val="0F4761" w:themeColor="accent1" w:themeShade="BF"/>
    </w:rPr>
  </w:style>
  <w:style w:type="character" w:styleId="IntenseReference">
    <w:name w:val="Intense Reference"/>
    <w:basedOn w:val="DefaultParagraphFont"/>
    <w:uiPriority w:val="32"/>
    <w:qFormat/>
    <w:rsid w:val="0049322D"/>
    <w:rPr>
      <w:b/>
      <w:bCs/>
      <w:smallCaps/>
      <w:color w:val="0F4761" w:themeColor="accent1" w:themeShade="BF"/>
      <w:spacing w:val="5"/>
    </w:rPr>
  </w:style>
  <w:style w:type="paragraph" w:styleId="NormalWeb">
    <w:name w:val="Normal (Web)"/>
    <w:basedOn w:val="Normal"/>
    <w:uiPriority w:val="99"/>
    <w:semiHidden/>
    <w:unhideWhenUsed/>
    <w:rsid w:val="0049322D"/>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49322D"/>
    <w:rPr>
      <w:b/>
      <w:bCs/>
    </w:rPr>
  </w:style>
  <w:style w:type="paragraph" w:styleId="NoSpacing">
    <w:name w:val="No Spacing"/>
    <w:uiPriority w:val="1"/>
    <w:qFormat/>
    <w:rsid w:val="00A507D7"/>
    <w:pPr>
      <w:spacing w:after="0" w:line="240" w:lineRule="auto"/>
    </w:pPr>
  </w:style>
  <w:style w:type="paragraph" w:styleId="Header">
    <w:name w:val="header"/>
    <w:basedOn w:val="Normal"/>
    <w:link w:val="HeaderChar"/>
    <w:uiPriority w:val="99"/>
    <w:unhideWhenUsed/>
    <w:rsid w:val="009D0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4E8"/>
  </w:style>
  <w:style w:type="paragraph" w:styleId="Footer">
    <w:name w:val="footer"/>
    <w:basedOn w:val="Normal"/>
    <w:link w:val="FooterChar"/>
    <w:uiPriority w:val="99"/>
    <w:unhideWhenUsed/>
    <w:rsid w:val="009D0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7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853</TotalTime>
  <Pages>3</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2025-07-23T00:59:00Z</dcterms:created>
  <dcterms:modified xsi:type="dcterms:W3CDTF">2025-07-28T02:07:00Z</dcterms:modified>
</cp:coreProperties>
</file>